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9D" w:rsidRPr="006553F0" w:rsidRDefault="00475C9D" w:rsidP="00475C9D">
      <w:pPr>
        <w:rPr>
          <w:b/>
        </w:rPr>
      </w:pPr>
      <w:proofErr w:type="spellStart"/>
      <w:proofErr w:type="gramStart"/>
      <w:r w:rsidRPr="006553F0">
        <w:rPr>
          <w:b/>
        </w:rPr>
        <w:t>Mr</w:t>
      </w:r>
      <w:r w:rsidR="00C33ACC" w:rsidRPr="006553F0">
        <w:rPr>
          <w:b/>
        </w:rPr>
        <w:t>.Jim</w:t>
      </w:r>
      <w:proofErr w:type="spellEnd"/>
      <w:r w:rsidR="00C33ACC" w:rsidRPr="006553F0">
        <w:rPr>
          <w:b/>
        </w:rPr>
        <w:t xml:space="preserve">  </w:t>
      </w:r>
      <w:proofErr w:type="spellStart"/>
      <w:r w:rsidR="00C33ACC" w:rsidRPr="006553F0">
        <w:rPr>
          <w:b/>
        </w:rPr>
        <w:t>McGaw</w:t>
      </w:r>
      <w:proofErr w:type="spellEnd"/>
      <w:proofErr w:type="gramEnd"/>
      <w:r w:rsidR="00E76476">
        <w:rPr>
          <w:b/>
        </w:rPr>
        <w:t xml:space="preserve"> (The artist hereby </w:t>
      </w:r>
      <w:proofErr w:type="spellStart"/>
      <w:r w:rsidR="00E76476">
        <w:rPr>
          <w:b/>
        </w:rPr>
        <w:t>gives</w:t>
      </w:r>
      <w:proofErr w:type="spellEnd"/>
      <w:r w:rsidR="00E76476">
        <w:rPr>
          <w:b/>
        </w:rPr>
        <w:t xml:space="preserve"> permission for this lesson plan to be shared ad </w:t>
      </w:r>
      <w:proofErr w:type="spellStart"/>
      <w:r w:rsidR="00E76476">
        <w:rPr>
          <w:b/>
        </w:rPr>
        <w:t>liberatum</w:t>
      </w:r>
      <w:proofErr w:type="spellEnd"/>
      <w:r w:rsidR="00E76476">
        <w:rPr>
          <w:b/>
        </w:rPr>
        <w:t>)</w:t>
      </w:r>
    </w:p>
    <w:p w:rsidR="00C33ACC" w:rsidRDefault="00475C9D" w:rsidP="00475C9D">
      <w:r>
        <w:t xml:space="preserve">Course: </w:t>
      </w:r>
      <w:r w:rsidR="00E76476">
        <w:t xml:space="preserve"> TBD</w:t>
      </w:r>
      <w:r w:rsidR="00E76476">
        <w:tab/>
      </w:r>
      <w:r w:rsidR="00E76476">
        <w:tab/>
      </w:r>
      <w:r w:rsidR="00E76476">
        <w:tab/>
      </w:r>
    </w:p>
    <w:p w:rsidR="00475C9D" w:rsidRDefault="00475C9D" w:rsidP="00475C9D">
      <w:r>
        <w:t>Period</w:t>
      </w:r>
      <w:r w:rsidR="006553F0">
        <w:t>:</w:t>
      </w:r>
      <w:r w:rsidR="00E76476">
        <w:t xml:space="preserve">  TBD</w:t>
      </w:r>
    </w:p>
    <w:p w:rsidR="009832AE" w:rsidRDefault="00475C9D" w:rsidP="00475C9D">
      <w:r>
        <w:t>Day of the week</w:t>
      </w:r>
      <w:r w:rsidR="006553F0">
        <w:t>:</w:t>
      </w:r>
      <w:r w:rsidR="00E76476">
        <w:t xml:space="preserve">  TBD</w:t>
      </w:r>
    </w:p>
    <w:p w:rsidR="00475C9D" w:rsidRDefault="00475C9D" w:rsidP="00475C9D">
      <w:r>
        <w:t>Date</w:t>
      </w:r>
      <w:r w:rsidR="006553F0">
        <w:t>:</w:t>
      </w:r>
      <w:r w:rsidR="00E76476">
        <w:t xml:space="preserve">  TBD</w:t>
      </w:r>
    </w:p>
    <w:p w:rsidR="00475C9D" w:rsidRPr="006553F0" w:rsidRDefault="00475C9D" w:rsidP="00475C9D">
      <w:pPr>
        <w:rPr>
          <w:b/>
          <w:sz w:val="28"/>
          <w:u w:val="single"/>
        </w:rPr>
      </w:pPr>
      <w:r w:rsidRPr="006553F0">
        <w:rPr>
          <w:b/>
        </w:rPr>
        <w:t>Lesson:</w:t>
      </w:r>
      <w:r w:rsidR="009832AE">
        <w:t xml:space="preserve">  </w:t>
      </w:r>
      <w:r w:rsidR="009832AE" w:rsidRPr="006553F0">
        <w:rPr>
          <w:b/>
          <w:sz w:val="28"/>
          <w:u w:val="single"/>
        </w:rPr>
        <w:t>Musical styles and histories of the hammer and mountain dulcimers from ancient to modern times.</w:t>
      </w:r>
    </w:p>
    <w:p w:rsidR="00E76476" w:rsidRPr="00E76476" w:rsidRDefault="00E76476" w:rsidP="00E76476">
      <w:pPr>
        <w:rPr>
          <w:b/>
        </w:rPr>
      </w:pPr>
      <w:r w:rsidRPr="00E76476">
        <w:rPr>
          <w:b/>
        </w:rPr>
        <w:t>Objective(s)</w:t>
      </w:r>
    </w:p>
    <w:p w:rsidR="00E76476" w:rsidRDefault="00E76476" w:rsidP="00E76476">
      <w:r>
        <w:t xml:space="preserve"> 1. The student will observe, listen to and experience the playing styles and musical timbres of the hammer and mountain dulcimers</w:t>
      </w:r>
    </w:p>
    <w:p w:rsidR="00E76476" w:rsidRDefault="00E76476" w:rsidP="00E76476">
      <w:r>
        <w:t>2. The student will be able to discern the historical position and importance of the hammer and mountain dulcimers in national and international history.</w:t>
      </w:r>
    </w:p>
    <w:p w:rsidR="00E76476" w:rsidRDefault="00E76476" w:rsidP="00E76476">
      <w:r>
        <w:t>3. The student will experience music</w:t>
      </w:r>
      <w:r w:rsidRPr="005F1742">
        <w:t xml:space="preserve"> </w:t>
      </w:r>
      <w:r>
        <w:t>from different cultures produced by the hammer and mountain dulcimers.</w:t>
      </w:r>
    </w:p>
    <w:p w:rsidR="00E76476" w:rsidRDefault="00E76476" w:rsidP="00E76476"/>
    <w:p w:rsidR="00E76476" w:rsidRPr="0064248D" w:rsidRDefault="00E76476" w:rsidP="00E76476">
      <w:pPr>
        <w:rPr>
          <w:b/>
          <w:i/>
          <w:u w:val="single"/>
        </w:rPr>
      </w:pPr>
      <w:r w:rsidRPr="00EC4511">
        <w:rPr>
          <w:b/>
        </w:rPr>
        <w:t>Materials</w:t>
      </w:r>
      <w:r>
        <w:t xml:space="preserve"> </w:t>
      </w:r>
      <w:r w:rsidRPr="0064248D">
        <w:t xml:space="preserve">– </w:t>
      </w:r>
      <w:r w:rsidRPr="0064248D">
        <w:rPr>
          <w:b/>
          <w:i/>
          <w:u w:val="single"/>
        </w:rPr>
        <w:t>hammer and mountain dulcimer and appropriate audio equipment provided by the artist</w:t>
      </w:r>
    </w:p>
    <w:p w:rsidR="00E76476" w:rsidRPr="00EC4511" w:rsidRDefault="00E76476" w:rsidP="00E76476">
      <w:pPr>
        <w:rPr>
          <w:b/>
        </w:rPr>
      </w:pPr>
      <w:r w:rsidRPr="00EC4511">
        <w:rPr>
          <w:b/>
        </w:rPr>
        <w:t xml:space="preserve">Instructional Strategy </w:t>
      </w:r>
    </w:p>
    <w:p w:rsidR="00E76476" w:rsidRDefault="00E76476" w:rsidP="00E76476">
      <w:r>
        <w:t xml:space="preserve">1. </w:t>
      </w:r>
      <w:r w:rsidRPr="00EC4511">
        <w:rPr>
          <w:i/>
          <w:sz w:val="24"/>
        </w:rPr>
        <w:t>Hook</w:t>
      </w:r>
      <w:r>
        <w:t>—Play upbeat colonial period tune on the hammer dulcimer followed by an upbeat colonial period tune played and sung with the mountain dulcimer.</w:t>
      </w:r>
    </w:p>
    <w:p w:rsidR="00E76476" w:rsidRDefault="00E76476" w:rsidP="00E76476">
      <w:r>
        <w:t xml:space="preserve">2. Play several songs on the hammer dulcimer from various cultures and time periods – both unaccompanied and with recorded accompaniment </w:t>
      </w:r>
    </w:p>
    <w:p w:rsidR="00E76476" w:rsidRDefault="00E76476" w:rsidP="00E76476">
      <w:r>
        <w:t>3. Describe the history of the hammer dulcimer and its de</w:t>
      </w:r>
      <w:r w:rsidR="000168CF">
        <w:t xml:space="preserve">velopment into the modern </w:t>
      </w:r>
      <w:proofErr w:type="gramStart"/>
      <w:r w:rsidR="000168CF">
        <w:t>piano  (</w:t>
      </w:r>
      <w:proofErr w:type="gramEnd"/>
      <w:r w:rsidR="000168CF">
        <w:t>For appropriate upper grades a physical and mathematical explanation of the hammer dulcimer layout will be given if desired).</w:t>
      </w:r>
    </w:p>
    <w:p w:rsidR="000168CF" w:rsidRDefault="00E76476" w:rsidP="00E76476">
      <w:r>
        <w:t>4.</w:t>
      </w:r>
      <w:r w:rsidR="000168CF">
        <w:t xml:space="preserve"> After an explanation of the historical development of the instrument as the first American instrument, p</w:t>
      </w:r>
      <w:r>
        <w:t>lay several songs on the mountain dulcimer with and without accompanying vocal lyrics demonstrating the different playing methods used with this instrument.</w:t>
      </w:r>
      <w:r w:rsidR="000168CF">
        <w:t xml:space="preserve"> </w:t>
      </w:r>
    </w:p>
    <w:p w:rsidR="00E76476" w:rsidRDefault="00E76476" w:rsidP="00E76476">
      <w:r>
        <w:t>5. If time permits, organize circle game (</w:t>
      </w:r>
      <w:proofErr w:type="spellStart"/>
      <w:r>
        <w:t>e.g.</w:t>
      </w:r>
      <w:proofErr w:type="gramStart"/>
      <w:r>
        <w:t>:Bluebird</w:t>
      </w:r>
      <w:proofErr w:type="spellEnd"/>
      <w:proofErr w:type="gramEnd"/>
      <w:r>
        <w:t xml:space="preserve"> – Vampire’s Heart)</w:t>
      </w:r>
    </w:p>
    <w:p w:rsidR="00E76476" w:rsidRDefault="00E76476" w:rsidP="00E76476">
      <w:r>
        <w:t xml:space="preserve"> </w:t>
      </w:r>
      <w:proofErr w:type="gramStart"/>
      <w:r>
        <w:t>or</w:t>
      </w:r>
      <w:proofErr w:type="gramEnd"/>
      <w:r>
        <w:t xml:space="preserve"> Virginia Reel (for upper grades)</w:t>
      </w:r>
    </w:p>
    <w:p w:rsidR="00E76476" w:rsidRDefault="00E76476" w:rsidP="00E76476">
      <w:r>
        <w:lastRenderedPageBreak/>
        <w:t xml:space="preserve">6. </w:t>
      </w:r>
      <w:r w:rsidRPr="00EC4511">
        <w:rPr>
          <w:i/>
          <w:sz w:val="24"/>
        </w:rPr>
        <w:t>Closure</w:t>
      </w:r>
      <w:r>
        <w:t>—</w:t>
      </w:r>
      <w:proofErr w:type="gramStart"/>
      <w:r>
        <w:t>If</w:t>
      </w:r>
      <w:proofErr w:type="gramEnd"/>
      <w:r>
        <w:t xml:space="preserve"> time permits, encourage teacher supervised experimental</w:t>
      </w:r>
      <w:r w:rsidR="000168CF">
        <w:t xml:space="preserve"> student</w:t>
      </w:r>
      <w:r>
        <w:t xml:space="preserve"> playing of the hammer dulcimer.</w:t>
      </w:r>
    </w:p>
    <w:p w:rsidR="00E76476" w:rsidRDefault="00E76476" w:rsidP="00E76476">
      <w:r w:rsidRPr="00EC4511">
        <w:rPr>
          <w:b/>
        </w:rPr>
        <w:t>Assessments</w:t>
      </w:r>
      <w:r>
        <w:t xml:space="preserve"> – verbal questions or written quiz about the history, instrument appearance and layout, playing styles, differences in music from different periods and emotive effects of the music produced by each.</w:t>
      </w:r>
    </w:p>
    <w:p w:rsidR="00E76476" w:rsidRDefault="00E76476" w:rsidP="00E76476">
      <w:r w:rsidRPr="00EC4511">
        <w:rPr>
          <w:b/>
        </w:rPr>
        <w:t>Reflection</w:t>
      </w:r>
      <w:r>
        <w:t xml:space="preserve"> – Students could write a brief description of their experience encountering the hammer and mountain dulcimers and the student’s concept of the place and effect of these instruments on history and music in general</w:t>
      </w:r>
    </w:p>
    <w:p w:rsidR="004E3EB5" w:rsidRDefault="004E3EB5" w:rsidP="00475C9D">
      <w:r>
        <w:t>_____________________________________________________________________________________</w:t>
      </w:r>
    </w:p>
    <w:p w:rsidR="00475C9D" w:rsidRPr="006553F0" w:rsidRDefault="00475C9D" w:rsidP="00475C9D">
      <w:pPr>
        <w:rPr>
          <w:b/>
          <w:sz w:val="24"/>
        </w:rPr>
      </w:pPr>
      <w:r w:rsidRPr="006553F0">
        <w:rPr>
          <w:b/>
          <w:sz w:val="24"/>
        </w:rPr>
        <w:t>Standard(s)</w:t>
      </w:r>
    </w:p>
    <w:p w:rsidR="001D51A5" w:rsidRPr="00817F04" w:rsidRDefault="009832AE" w:rsidP="00116F3D">
      <w:pPr>
        <w:rPr>
          <w:b/>
          <w:sz w:val="20"/>
          <w:szCs w:val="20"/>
          <w:u w:val="single"/>
        </w:rPr>
      </w:pPr>
      <w:r w:rsidRPr="00817F04">
        <w:rPr>
          <w:b/>
          <w:sz w:val="20"/>
          <w:szCs w:val="20"/>
          <w:u w:val="single"/>
        </w:rPr>
        <w:t>Grade 3:</w:t>
      </w:r>
    </w:p>
    <w:p w:rsidR="00116F3D" w:rsidRPr="00817F04" w:rsidRDefault="00116F3D" w:rsidP="00116F3D">
      <w:pPr>
        <w:rPr>
          <w:b/>
          <w:sz w:val="20"/>
          <w:szCs w:val="20"/>
        </w:rPr>
      </w:pPr>
      <w:r w:rsidRPr="00817F04">
        <w:rPr>
          <w:sz w:val="20"/>
          <w:szCs w:val="20"/>
        </w:rPr>
        <w:t xml:space="preserve"> </w:t>
      </w:r>
      <w:r w:rsidRPr="00817F04">
        <w:rPr>
          <w:b/>
          <w:sz w:val="20"/>
          <w:szCs w:val="20"/>
        </w:rPr>
        <w:t>C.  Critical Analysis/Investigate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M3GM.6 – Listening to, analyzing, and describing music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a. Distinguish between repeating and contrasting sections, phrases,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simple formal structures – AB, ABA, rondo.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b. Describe music using appropriate vocabulary (allegro, adagio, forte, </w:t>
      </w:r>
      <w:proofErr w:type="gramStart"/>
      <w:r w:rsidRPr="00817F04">
        <w:rPr>
          <w:sz w:val="20"/>
          <w:szCs w:val="20"/>
        </w:rPr>
        <w:t>piano</w:t>
      </w:r>
      <w:proofErr w:type="gramEnd"/>
      <w:r w:rsidRPr="00817F04">
        <w:rPr>
          <w:sz w:val="20"/>
          <w:szCs w:val="20"/>
        </w:rPr>
        <w:t>,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upward, downward), appropriate mood, and timbre adjectives.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c. Identify and classify classroom and various orchestral instruments by sight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and sound.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d. Aurally distinguish between solo vs. ensemble, and accompanied vs.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unaccompanied singing.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M3GM.7 – Evaluating music and music performances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a. Evaluate musical performances of themselves and others.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b. Explain personal preferences for specific musical works and styles using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appropriate vocabulary.</w:t>
      </w:r>
    </w:p>
    <w:p w:rsidR="00116F3D" w:rsidRPr="00817F04" w:rsidRDefault="00116F3D" w:rsidP="00116F3D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D. Cultural and Historical Context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M3GM.8 – Understanding relationships between music, the other arts, and disciplines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outside the arts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a. Describe the relationship between music and the other arts.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b. Describe the relationship between music and disciplines outside the arts.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M3GM.9 – Understanding music in relation to history and culture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a. Perform, listen, move and/or distinguish between music from various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historical periods and cultures (e.g., various world regions).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b. Describe how music and musicians function in various cultures.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lastRenderedPageBreak/>
        <w:t>c. Demonstrate appropriate audience behavior for the context and style of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music performed.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M3GM.10 – Moving, alone and with others, to a varied repertoire of music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a. Respond to contrasts and events in music with gross and fine </w:t>
      </w:r>
      <w:proofErr w:type="spellStart"/>
      <w:r w:rsidRPr="00817F04">
        <w:rPr>
          <w:sz w:val="20"/>
          <w:szCs w:val="20"/>
        </w:rPr>
        <w:t>locomotor</w:t>
      </w:r>
      <w:proofErr w:type="spellEnd"/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and non-</w:t>
      </w:r>
      <w:proofErr w:type="spellStart"/>
      <w:r w:rsidRPr="00817F04">
        <w:rPr>
          <w:sz w:val="20"/>
          <w:szCs w:val="20"/>
        </w:rPr>
        <w:t>locomotor</w:t>
      </w:r>
      <w:proofErr w:type="spellEnd"/>
      <w:r w:rsidRPr="00817F04">
        <w:rPr>
          <w:sz w:val="20"/>
          <w:szCs w:val="20"/>
        </w:rPr>
        <w:t xml:space="preserve"> movements.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b. Perform choreographed and non-choreographed movements.</w:t>
      </w:r>
    </w:p>
    <w:p w:rsidR="00116F3D" w:rsidRPr="00817F04" w:rsidRDefault="00116F3D" w:rsidP="00116F3D">
      <w:pPr>
        <w:rPr>
          <w:sz w:val="20"/>
          <w:szCs w:val="20"/>
        </w:rPr>
      </w:pPr>
      <w:r w:rsidRPr="00817F04">
        <w:rPr>
          <w:sz w:val="20"/>
          <w:szCs w:val="20"/>
        </w:rPr>
        <w:t>c. Perform line and circle dances with and without a partner.</w:t>
      </w:r>
    </w:p>
    <w:p w:rsidR="00475C9D" w:rsidRPr="00817F04" w:rsidRDefault="00475C9D" w:rsidP="00475C9D">
      <w:pPr>
        <w:rPr>
          <w:sz w:val="20"/>
          <w:szCs w:val="20"/>
        </w:rPr>
      </w:pPr>
    </w:p>
    <w:p w:rsidR="001D51A5" w:rsidRPr="00817F04" w:rsidRDefault="009832AE" w:rsidP="008C1943">
      <w:pPr>
        <w:rPr>
          <w:b/>
          <w:sz w:val="20"/>
          <w:szCs w:val="20"/>
          <w:u w:val="single"/>
        </w:rPr>
      </w:pPr>
      <w:r w:rsidRPr="00817F04">
        <w:rPr>
          <w:b/>
          <w:sz w:val="20"/>
          <w:szCs w:val="20"/>
          <w:u w:val="single"/>
        </w:rPr>
        <w:t>Grade 4:</w:t>
      </w:r>
      <w:r w:rsidR="00116F3D" w:rsidRPr="00817F04">
        <w:rPr>
          <w:b/>
          <w:sz w:val="20"/>
          <w:szCs w:val="20"/>
          <w:u w:val="single"/>
        </w:rPr>
        <w:t xml:space="preserve"> </w:t>
      </w:r>
    </w:p>
    <w:p w:rsidR="008C1943" w:rsidRPr="00817F04" w:rsidRDefault="008C1943" w:rsidP="008C1943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C. Critical Analysis/Investigate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M4GM.6 – Listening to, analyzing, and describing music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a. Distinguish between repeating and contrasting sections, phrases,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simple formal structures – AB, ABA, rondo, Introduction, and Coda.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b. Describe music using appropriate music vocabulary, (allegro, moderato,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adagio, forte, mezzo, piano, upward, downward, step, skip) mood,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timbre adjectives.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c. Identify and classify orchestral and folk instruments by sight and sound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and aurally distinguish between a band and an orchestra.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d. Aurally distinguish between soprano, alto, tenor, and bass voices.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M4GM.7 – Evaluating music and music performances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a. Evaluate musical performances of themselves and others.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b. Explain personal preferences for specific musical works and styles using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appropriate vocabulary.</w:t>
      </w:r>
    </w:p>
    <w:p w:rsidR="008C1943" w:rsidRPr="00817F04" w:rsidRDefault="008C1943" w:rsidP="008C1943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D. Cultural and Historical Context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M4GM.8 – Understanding relationships between music, the other arts, and disciplines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outside the arts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a. Describe the relationship between music and the other arts.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b. Describe the relationship between music and disciplines outside the arts.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M4GM.9 – Understanding music in relation to history and culture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a. Perform, listen, move and/or distinguish between music from various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historical periods and cultures (e.g., Baroque, Classical, Romantic, and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Contemporary periods and recognize prominent composers from each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period).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b. Describe the role of music and musicians in various historical time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periods.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c. Demonstrate appropriate audience behavior for the context and style of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music performed.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lastRenderedPageBreak/>
        <w:t>M4GM.10 – Moving, alone and with others, to a varied repertoire of music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a. Respond to melodic contour, contrasts, and events in music with gross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 xml:space="preserve">fine </w:t>
      </w:r>
      <w:proofErr w:type="spellStart"/>
      <w:r w:rsidRPr="00817F04">
        <w:rPr>
          <w:sz w:val="20"/>
          <w:szCs w:val="20"/>
        </w:rPr>
        <w:t>locomotor</w:t>
      </w:r>
      <w:proofErr w:type="spellEnd"/>
      <w:r w:rsidRPr="00817F04">
        <w:rPr>
          <w:sz w:val="20"/>
          <w:szCs w:val="20"/>
        </w:rPr>
        <w:t xml:space="preserve"> and non-</w:t>
      </w:r>
      <w:proofErr w:type="spellStart"/>
      <w:r w:rsidRPr="00817F04">
        <w:rPr>
          <w:sz w:val="20"/>
          <w:szCs w:val="20"/>
        </w:rPr>
        <w:t>locomotor</w:t>
      </w:r>
      <w:proofErr w:type="spellEnd"/>
      <w:r w:rsidRPr="00817F04">
        <w:rPr>
          <w:sz w:val="20"/>
          <w:szCs w:val="20"/>
        </w:rPr>
        <w:t xml:space="preserve"> movements.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b. Perform choreographed and non-choreographed movements.</w:t>
      </w:r>
    </w:p>
    <w:p w:rsidR="008C1943" w:rsidRPr="00817F04" w:rsidRDefault="008C1943" w:rsidP="008C1943">
      <w:pPr>
        <w:rPr>
          <w:sz w:val="20"/>
          <w:szCs w:val="20"/>
        </w:rPr>
      </w:pPr>
      <w:r w:rsidRPr="00817F04">
        <w:rPr>
          <w:sz w:val="20"/>
          <w:szCs w:val="20"/>
        </w:rPr>
        <w:t>c. Perform dances from various cultures including traditional folk dances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with and without a partner.</w:t>
      </w:r>
    </w:p>
    <w:p w:rsidR="009832AE" w:rsidRPr="00817F04" w:rsidRDefault="009832AE" w:rsidP="00475C9D">
      <w:pPr>
        <w:rPr>
          <w:sz w:val="20"/>
          <w:szCs w:val="20"/>
        </w:rPr>
      </w:pPr>
    </w:p>
    <w:p w:rsidR="001D51A5" w:rsidRPr="00817F04" w:rsidRDefault="009832AE" w:rsidP="001D51A5">
      <w:pPr>
        <w:rPr>
          <w:b/>
          <w:sz w:val="20"/>
          <w:szCs w:val="20"/>
          <w:u w:val="single"/>
        </w:rPr>
      </w:pPr>
      <w:r w:rsidRPr="00817F04">
        <w:rPr>
          <w:b/>
          <w:sz w:val="20"/>
          <w:szCs w:val="20"/>
          <w:u w:val="single"/>
        </w:rPr>
        <w:t>Grade 5:</w:t>
      </w:r>
      <w:r w:rsidR="001D51A5" w:rsidRPr="00817F04">
        <w:rPr>
          <w:b/>
          <w:sz w:val="20"/>
          <w:szCs w:val="20"/>
          <w:u w:val="single"/>
        </w:rPr>
        <w:t xml:space="preserve"> </w:t>
      </w:r>
    </w:p>
    <w:p w:rsidR="001D51A5" w:rsidRPr="00817F04" w:rsidRDefault="001D51A5" w:rsidP="001D51A5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C. Critical Analysis/Investigate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M5GM.6 – Listening to, analyzing, and describing music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Distinguish between repeating and contrasting sections, phrases,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simple formal structures – AB, ABA, rondo, introduction and coda.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Describe music using appropriate vocabulary (e.g., allegro, moderato,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 xml:space="preserve">adagio, forte, mezzo, piano, crescendo, decrescendo, upward, </w:t>
      </w:r>
      <w:proofErr w:type="gramStart"/>
      <w:r w:rsidRPr="00817F04">
        <w:rPr>
          <w:sz w:val="20"/>
          <w:szCs w:val="20"/>
        </w:rPr>
        <w:t>downward</w:t>
      </w:r>
      <w:proofErr w:type="gramEnd"/>
      <w:r w:rsidRPr="00817F04">
        <w:rPr>
          <w:sz w:val="20"/>
          <w:szCs w:val="20"/>
        </w:rPr>
        <w:t>,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step, skip), articulation terms, appropriate mood and timbre adjectives,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other musical terms: e.g., fermata.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Identify and classify orchestral, folk, and world instruments by sight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sound.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d. Aurally distinguish between soprano, alto, tenor, and bass voices.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M5GM.7 – Evaluating music and music performances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Evaluate musical performances of themselves and others.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Explain personal preferences for specific musical works and styles using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appropriate vocabulary.</w:t>
      </w:r>
    </w:p>
    <w:p w:rsidR="001D51A5" w:rsidRPr="00817F04" w:rsidRDefault="001D51A5" w:rsidP="001D51A5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D. Cultural and Historical Context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M5GM.8 – Understanding relationships between music, the other arts, and disciplines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outside the arts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Describe the relationship between music and the other arts.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Describe the relationship between music and disciplines outside the arts.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M5GM.9 – Understanding music in relation to history and culture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Perform, listen, move and/or distinguish between music from various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historical periods and cultures from the Civil War to present (e.g., jazz,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 xml:space="preserve">musical theater, rock-n-roll, country, gospel, new age, rap, </w:t>
      </w:r>
      <w:proofErr w:type="gramStart"/>
      <w:r w:rsidRPr="00817F04">
        <w:rPr>
          <w:sz w:val="20"/>
          <w:szCs w:val="20"/>
        </w:rPr>
        <w:t>heavy</w:t>
      </w:r>
      <w:proofErr w:type="gramEnd"/>
      <w:r w:rsidRPr="00817F04">
        <w:rPr>
          <w:sz w:val="20"/>
          <w:szCs w:val="20"/>
        </w:rPr>
        <w:t xml:space="preserve"> metal,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pop).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Describe the role of music and musicians in various historical time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periods.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Demonstrate appropriate audience behavior for the context and style of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music performed.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M5GM.10 – Moving, alone and with others, to a varied repertoire of music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lastRenderedPageBreak/>
        <w:t>a. Respond to melodic contour, contrasts, and events in music with gross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 xml:space="preserve">fine </w:t>
      </w:r>
      <w:proofErr w:type="spellStart"/>
      <w:r w:rsidRPr="00817F04">
        <w:rPr>
          <w:sz w:val="20"/>
          <w:szCs w:val="20"/>
        </w:rPr>
        <w:t>locomotor</w:t>
      </w:r>
      <w:proofErr w:type="spellEnd"/>
      <w:r w:rsidRPr="00817F04">
        <w:rPr>
          <w:sz w:val="20"/>
          <w:szCs w:val="20"/>
        </w:rPr>
        <w:t xml:space="preserve"> and non-</w:t>
      </w:r>
      <w:proofErr w:type="spellStart"/>
      <w:r w:rsidRPr="00817F04">
        <w:rPr>
          <w:sz w:val="20"/>
          <w:szCs w:val="20"/>
        </w:rPr>
        <w:t>locomotor</w:t>
      </w:r>
      <w:proofErr w:type="spellEnd"/>
      <w:r w:rsidRPr="00817F04">
        <w:rPr>
          <w:sz w:val="20"/>
          <w:szCs w:val="20"/>
        </w:rPr>
        <w:t xml:space="preserve"> movements.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Perform choreographed and non-choreographed movements.</w:t>
      </w:r>
    </w:p>
    <w:p w:rsidR="009832AE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Perform dances from various cultures including traditional folk dances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with and without a partner</w:t>
      </w:r>
    </w:p>
    <w:p w:rsidR="009832AE" w:rsidRPr="00817F04" w:rsidRDefault="009832AE" w:rsidP="00475C9D">
      <w:pPr>
        <w:rPr>
          <w:b/>
          <w:sz w:val="20"/>
          <w:szCs w:val="20"/>
          <w:u w:val="single"/>
        </w:rPr>
      </w:pPr>
      <w:r w:rsidRPr="00817F04">
        <w:rPr>
          <w:b/>
          <w:sz w:val="20"/>
          <w:szCs w:val="20"/>
          <w:u w:val="single"/>
        </w:rPr>
        <w:t>Grade 6:</w:t>
      </w:r>
    </w:p>
    <w:p w:rsidR="001D51A5" w:rsidRPr="00817F04" w:rsidRDefault="001D51A5" w:rsidP="001D51A5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C. Critical Analysis/Investigate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M6GM.6 – Listening to, analyzing, and describing music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Recognize specific music events in an aural example, applying given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appropriate terminology.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Recognize characteristics of musical elements in music, which represent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diverse genres and cultures.</w:t>
      </w:r>
    </w:p>
    <w:p w:rsidR="001D51A5" w:rsidRPr="00817F04" w:rsidRDefault="001D51A5" w:rsidP="001D51A5">
      <w:pPr>
        <w:rPr>
          <w:sz w:val="20"/>
          <w:szCs w:val="20"/>
        </w:rPr>
      </w:pP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 M6GM.7- Evaluating music and music performances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Assess musical performances and compositions, when given specific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criteria.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b. Assess the quality and effectiveness </w:t>
      </w:r>
      <w:proofErr w:type="gramStart"/>
      <w:r w:rsidRPr="00817F04">
        <w:rPr>
          <w:sz w:val="20"/>
          <w:szCs w:val="20"/>
        </w:rPr>
        <w:t>of their own</w:t>
      </w:r>
      <w:proofErr w:type="gramEnd"/>
      <w:r w:rsidRPr="00817F04">
        <w:rPr>
          <w:sz w:val="20"/>
          <w:szCs w:val="20"/>
        </w:rPr>
        <w:t xml:space="preserve"> and other’s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performances, compositions, and arrangements, implementing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constructive suggestions for improvement.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Identify various uses of music in daily experiences.</w:t>
      </w:r>
    </w:p>
    <w:p w:rsidR="001D51A5" w:rsidRPr="00817F04" w:rsidRDefault="001D51A5" w:rsidP="001D51A5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D. Cultural and Historical Context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M6GM.8 – Understanding relationships between music, the other arts, and disciplines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outside the arts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Compare two art forms and summarize their common characteristics.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Recognize the interrelated principles and subject matter between music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and other core curriculum.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Recognize various career paths in music.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M6GM.9 – Understanding music in relation to history and culture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Identify distinguishing characteristics of representative music genres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styles from a variety of cultures.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Classify exemplary musical works by genre and style and recognize their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identifying characteristics.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Compare music of two or more world cultures identifying function and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role of music, their musicians, and their respective performance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conditions.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d. Demonstrate appropriate performance etiquette as a performer and a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listener in a variety of performance settings.</w:t>
      </w:r>
    </w:p>
    <w:p w:rsidR="001D51A5" w:rsidRDefault="001D51A5" w:rsidP="00475C9D">
      <w:pPr>
        <w:rPr>
          <w:sz w:val="20"/>
          <w:szCs w:val="20"/>
        </w:rPr>
      </w:pPr>
    </w:p>
    <w:p w:rsidR="00817F04" w:rsidRPr="00817F04" w:rsidRDefault="00817F04" w:rsidP="00475C9D">
      <w:pPr>
        <w:rPr>
          <w:sz w:val="20"/>
          <w:szCs w:val="20"/>
        </w:rPr>
      </w:pPr>
    </w:p>
    <w:p w:rsidR="009832AE" w:rsidRPr="00817F04" w:rsidRDefault="009832AE" w:rsidP="00475C9D">
      <w:pPr>
        <w:rPr>
          <w:sz w:val="20"/>
          <w:szCs w:val="20"/>
        </w:rPr>
      </w:pPr>
      <w:r w:rsidRPr="00817F04">
        <w:rPr>
          <w:sz w:val="20"/>
          <w:szCs w:val="20"/>
        </w:rPr>
        <w:lastRenderedPageBreak/>
        <w:t>Grade 7:</w:t>
      </w:r>
    </w:p>
    <w:p w:rsidR="001D51A5" w:rsidRPr="00817F04" w:rsidRDefault="001D51A5" w:rsidP="001D51A5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C. Critical Analysis/Investigate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 M7GM.6 – Listening to, analyzing, and describing music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Identify specific music events in an aural example, given appropriate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terminology.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Identify characteristics of musical elements in music which represent</w:t>
      </w:r>
      <w:r w:rsidR="00817F04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diverse genres and cultures.</w:t>
      </w:r>
    </w:p>
    <w:p w:rsidR="001D51A5" w:rsidRPr="00817F04" w:rsidRDefault="001D51A5" w:rsidP="001D51A5">
      <w:pPr>
        <w:rPr>
          <w:sz w:val="20"/>
          <w:szCs w:val="20"/>
        </w:rPr>
      </w:pP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 M7GM.7 – Evaluating music and music performances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Critique musical performances and compositions using specific criteria.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Evaluate the qua</w:t>
      </w:r>
      <w:r w:rsidR="00817F04">
        <w:rPr>
          <w:sz w:val="20"/>
          <w:szCs w:val="20"/>
        </w:rPr>
        <w:t xml:space="preserve">lity and effectiveness </w:t>
      </w:r>
      <w:proofErr w:type="gramStart"/>
      <w:r w:rsidR="00817F04">
        <w:rPr>
          <w:sz w:val="20"/>
          <w:szCs w:val="20"/>
        </w:rPr>
        <w:t xml:space="preserve">of their </w:t>
      </w:r>
      <w:r w:rsidRPr="00817F04">
        <w:rPr>
          <w:sz w:val="20"/>
          <w:szCs w:val="20"/>
        </w:rPr>
        <w:t>own</w:t>
      </w:r>
      <w:proofErr w:type="gramEnd"/>
      <w:r w:rsidRPr="00817F04">
        <w:rPr>
          <w:sz w:val="20"/>
          <w:szCs w:val="20"/>
        </w:rPr>
        <w:t xml:space="preserve"> and other’s performances, compositions, and arrangements, implementing constructive suggestions for improvement.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Compare various uses of music in daily experiences.</w:t>
      </w:r>
    </w:p>
    <w:p w:rsidR="001D51A5" w:rsidRPr="00817F04" w:rsidRDefault="001D51A5" w:rsidP="001D51A5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D. Cultural and Historical Context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 M7GM.8 – Understanding relationships between music, the other arts, and disciplines outside the arts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Compare two art forms and their characteristics to describe the transformation of related subject matter into art.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Assess the interrelated principles and subject matter between music and other core curriculum.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Compare various career paths in music.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 M7GM.9 – Understanding music in relation to history and culture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Describe distinguishing characteristics of representative music genres and styles from a variety of cultures.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Classify exemplary musical works by genre and style and define their identifying characteristics.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Compare music of various world cultures identifying the function and role of music, their musicians and their ensuing performance conditions.</w:t>
      </w:r>
    </w:p>
    <w:p w:rsidR="001D51A5" w:rsidRPr="00817F04" w:rsidRDefault="001D51A5" w:rsidP="00475C9D">
      <w:pPr>
        <w:rPr>
          <w:sz w:val="20"/>
          <w:szCs w:val="20"/>
        </w:rPr>
      </w:pPr>
      <w:r w:rsidRPr="00817F04">
        <w:rPr>
          <w:sz w:val="20"/>
          <w:szCs w:val="20"/>
        </w:rPr>
        <w:t>d. Demonstrate appropriate performance etiquette as a performer and a listener in a variety of performance settings.</w:t>
      </w:r>
    </w:p>
    <w:p w:rsidR="009832AE" w:rsidRPr="00817F04" w:rsidRDefault="009832AE" w:rsidP="00475C9D">
      <w:pPr>
        <w:rPr>
          <w:b/>
          <w:sz w:val="20"/>
          <w:szCs w:val="20"/>
          <w:u w:val="single"/>
        </w:rPr>
      </w:pPr>
      <w:r w:rsidRPr="00817F04">
        <w:rPr>
          <w:b/>
          <w:sz w:val="20"/>
          <w:szCs w:val="20"/>
          <w:u w:val="single"/>
        </w:rPr>
        <w:t>Grade 8:</w:t>
      </w:r>
    </w:p>
    <w:p w:rsidR="001D51A5" w:rsidRPr="00817F04" w:rsidRDefault="001D51A5" w:rsidP="001D51A5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C. Critical Analysis/Investigate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M8GM.6 - Listening to, analyzing, and describing music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Accurately describe specific music events in a given aural example, using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appropriate terminology.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lastRenderedPageBreak/>
        <w:t>b. Demonstrate knowledge of elements of music through analysis of music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which represent diverse genres and cultures.</w:t>
      </w:r>
    </w:p>
    <w:p w:rsidR="001D51A5" w:rsidRPr="00817F04" w:rsidRDefault="001D51A5" w:rsidP="001D51A5">
      <w:pPr>
        <w:rPr>
          <w:sz w:val="20"/>
          <w:szCs w:val="20"/>
        </w:rPr>
      </w:pP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M8GM.7- Evaluating music and music performances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Critique musical performances and compositions using specific criteria.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 xml:space="preserve">b. Evaluate the quality and effectiveness </w:t>
      </w:r>
      <w:proofErr w:type="gramStart"/>
      <w:r w:rsidRPr="00817F04">
        <w:rPr>
          <w:sz w:val="20"/>
          <w:szCs w:val="20"/>
        </w:rPr>
        <w:t>of their own</w:t>
      </w:r>
      <w:proofErr w:type="gramEnd"/>
      <w:r w:rsidRPr="00817F04">
        <w:rPr>
          <w:sz w:val="20"/>
          <w:szCs w:val="20"/>
        </w:rPr>
        <w:t xml:space="preserve"> and other’s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performances, compositions, and arrangements, implementing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constructive suggestions for improvement.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Investigate various uses of music in daily experiences.</w:t>
      </w:r>
    </w:p>
    <w:p w:rsidR="001D51A5" w:rsidRPr="00817F04" w:rsidRDefault="001D51A5" w:rsidP="001D51A5">
      <w:pPr>
        <w:rPr>
          <w:b/>
          <w:sz w:val="20"/>
          <w:szCs w:val="20"/>
        </w:rPr>
      </w:pPr>
      <w:r w:rsidRPr="00817F04">
        <w:rPr>
          <w:b/>
          <w:sz w:val="20"/>
          <w:szCs w:val="20"/>
        </w:rPr>
        <w:t>D. Cultural and Historical Context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M8GM.8 - Understanding relationships between music, the other arts, and disciplines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outside the arts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Compare two or more art forms and their characteristics to describe the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transformation of related subject matter into art.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Assess the interrelated principles and subject matter between music and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other core curriculum.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Investigate various career paths in music.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M8GM.9 - Understanding music in relation to history and culture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a. Describe distinguishing characteristics of representative music genres and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styles from a variety of cultures.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b. Classify exemplary musical works by genre and style and recognize their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identifying characteristics.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c. Compare music of several world cultures identifying the function and role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of music, their musicians and their respective performance conditions.</w:t>
      </w:r>
    </w:p>
    <w:p w:rsidR="001D51A5" w:rsidRPr="00817F04" w:rsidRDefault="001D51A5" w:rsidP="001D51A5">
      <w:pPr>
        <w:rPr>
          <w:sz w:val="20"/>
          <w:szCs w:val="20"/>
        </w:rPr>
      </w:pPr>
      <w:r w:rsidRPr="00817F04">
        <w:rPr>
          <w:sz w:val="20"/>
          <w:szCs w:val="20"/>
        </w:rPr>
        <w:t>d. Demonstrate appropriate performance etiquette as a performer and a</w:t>
      </w:r>
      <w:r w:rsidR="004E3EB5">
        <w:rPr>
          <w:sz w:val="20"/>
          <w:szCs w:val="20"/>
        </w:rPr>
        <w:t xml:space="preserve"> </w:t>
      </w:r>
      <w:r w:rsidRPr="00817F04">
        <w:rPr>
          <w:sz w:val="20"/>
          <w:szCs w:val="20"/>
        </w:rPr>
        <w:t>listener in a variety of performance settings.</w:t>
      </w:r>
    </w:p>
    <w:p w:rsidR="001D51A5" w:rsidRDefault="004E3EB5" w:rsidP="00475C9D">
      <w:r>
        <w:rPr>
          <w:b/>
          <w:sz w:val="20"/>
          <w:szCs w:val="20"/>
          <w:u w:val="single"/>
        </w:rPr>
        <w:t>_____________________________________________________________________________________________</w:t>
      </w:r>
    </w:p>
    <w:sectPr w:rsidR="001D51A5" w:rsidSect="005C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C9D"/>
    <w:rsid w:val="000168CF"/>
    <w:rsid w:val="000B7E0D"/>
    <w:rsid w:val="00116F3D"/>
    <w:rsid w:val="001D51A5"/>
    <w:rsid w:val="002E10B0"/>
    <w:rsid w:val="00426C64"/>
    <w:rsid w:val="00475C9D"/>
    <w:rsid w:val="004E3EB5"/>
    <w:rsid w:val="00565389"/>
    <w:rsid w:val="005C30AC"/>
    <w:rsid w:val="005F1742"/>
    <w:rsid w:val="0064248D"/>
    <w:rsid w:val="006553F0"/>
    <w:rsid w:val="00817F04"/>
    <w:rsid w:val="00834DA2"/>
    <w:rsid w:val="008C1943"/>
    <w:rsid w:val="009832AE"/>
    <w:rsid w:val="00993083"/>
    <w:rsid w:val="00C33ACC"/>
    <w:rsid w:val="00E76476"/>
    <w:rsid w:val="00EC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EE0B-94EE-42DE-A304-9CD129AC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McGaw</dc:creator>
  <cp:lastModifiedBy>Jim McGaw</cp:lastModifiedBy>
  <cp:revision>4</cp:revision>
  <dcterms:created xsi:type="dcterms:W3CDTF">2016-04-13T01:23:00Z</dcterms:created>
  <dcterms:modified xsi:type="dcterms:W3CDTF">2016-04-20T03:35:00Z</dcterms:modified>
</cp:coreProperties>
</file>